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B6" w:rsidRPr="00FC26CE" w:rsidRDefault="00DB10A8" w:rsidP="00AB15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6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="00E925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наукових </w:t>
      </w:r>
      <w:r w:rsidRPr="00FC26CE">
        <w:rPr>
          <w:rFonts w:ascii="Times New Roman" w:hAnsi="Times New Roman" w:cs="Times New Roman"/>
          <w:b/>
          <w:sz w:val="28"/>
          <w:szCs w:val="28"/>
          <w:lang w:val="uk-UA"/>
        </w:rPr>
        <w:t>робіт, автори яких запрошуються на підсумкову конференцію.</w:t>
      </w:r>
    </w:p>
    <w:p w:rsidR="00AB15B6" w:rsidRPr="00BE4343" w:rsidRDefault="00E92520" w:rsidP="00E92520">
      <w:pPr>
        <w:ind w:hanging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92520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E9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B15B6">
        <w:rPr>
          <w:rFonts w:ascii="Times New Roman" w:hAnsi="Times New Roman" w:cs="Times New Roman"/>
          <w:sz w:val="28"/>
          <w:szCs w:val="28"/>
          <w:lang w:val="uk-UA"/>
        </w:rPr>
        <w:t xml:space="preserve">оботи відібрані </w:t>
      </w:r>
      <w:bookmarkStart w:id="0" w:name="_GoBack"/>
      <w:bookmarkEnd w:id="0"/>
      <w:r w:rsidR="00AB15B6">
        <w:rPr>
          <w:rFonts w:ascii="Times New Roman" w:hAnsi="Times New Roman" w:cs="Times New Roman"/>
          <w:sz w:val="28"/>
          <w:szCs w:val="28"/>
          <w:lang w:val="uk-UA"/>
        </w:rPr>
        <w:t>за підсумками незалежного рецензування.</w:t>
      </w:r>
    </w:p>
    <w:tbl>
      <w:tblPr>
        <w:tblpPr w:leftFromText="180" w:rightFromText="180" w:vertAnchor="text" w:tblpX="-280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636"/>
        <w:gridCol w:w="1985"/>
        <w:gridCol w:w="7110"/>
        <w:gridCol w:w="6146"/>
      </w:tblGrid>
      <w:tr w:rsidR="00BE4343" w:rsidRPr="00BE4343" w:rsidTr="00BE4343">
        <w:trPr>
          <w:trHeight w:val="698"/>
        </w:trPr>
        <w:tc>
          <w:tcPr>
            <w:tcW w:w="636" w:type="dxa"/>
            <w:shd w:val="clear" w:color="auto" w:fill="auto"/>
          </w:tcPr>
          <w:p w:rsidR="00BE4343" w:rsidRPr="00BE4343" w:rsidRDefault="00BE4343" w:rsidP="00BE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4343" w:rsidRPr="00BE4343" w:rsidRDefault="00BE4343" w:rsidP="00BE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:rsidR="00BE4343" w:rsidRPr="00BE4343" w:rsidRDefault="00BE4343" w:rsidP="00BE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7110" w:type="dxa"/>
            <w:shd w:val="clear" w:color="auto" w:fill="auto"/>
          </w:tcPr>
          <w:p w:rsidR="00BE4343" w:rsidRPr="00BE4343" w:rsidRDefault="00BE4343" w:rsidP="00BE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E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</w:t>
            </w:r>
            <w:proofErr w:type="spellEnd"/>
            <w:r w:rsidRPr="00BE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E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роботи</w:t>
            </w:r>
            <w:proofErr w:type="spellEnd"/>
          </w:p>
        </w:tc>
        <w:tc>
          <w:tcPr>
            <w:tcW w:w="6146" w:type="dxa"/>
            <w:vMerge w:val="restart"/>
            <w:tcBorders>
              <w:top w:val="nil"/>
            </w:tcBorders>
            <w:shd w:val="clear" w:color="auto" w:fill="auto"/>
          </w:tcPr>
          <w:p w:rsidR="00BE4343" w:rsidRPr="00BE4343" w:rsidRDefault="00BE4343" w:rsidP="00BE43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4343" w:rsidRPr="00BE4343" w:rsidRDefault="00BE4343" w:rsidP="00764D2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E4343" w:rsidRPr="00BE4343" w:rsidTr="00BE4343">
        <w:trPr>
          <w:trHeight w:val="698"/>
        </w:trPr>
        <w:tc>
          <w:tcPr>
            <w:tcW w:w="636" w:type="dxa"/>
            <w:shd w:val="clear" w:color="auto" w:fill="auto"/>
          </w:tcPr>
          <w:p w:rsidR="00BE4343" w:rsidRPr="00BE4343" w:rsidRDefault="00BE4343" w:rsidP="00B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BE4343" w:rsidRPr="00BE4343" w:rsidRDefault="00BE4343" w:rsidP="00BE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E43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Одинокі</w:t>
            </w:r>
            <w:proofErr w:type="spellEnd"/>
            <w:r w:rsidRPr="00BE43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3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матері</w:t>
            </w:r>
            <w:proofErr w:type="spellEnd"/>
          </w:p>
        </w:tc>
        <w:tc>
          <w:tcPr>
            <w:tcW w:w="7110" w:type="dxa"/>
            <w:shd w:val="clear" w:color="auto" w:fill="auto"/>
          </w:tcPr>
          <w:p w:rsidR="00BE4343" w:rsidRPr="00BE4343" w:rsidRDefault="00BE4343" w:rsidP="00BE43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Соціально-психологічна робота з одинокими матерями в Україні</w:t>
            </w:r>
          </w:p>
          <w:p w:rsidR="00BE4343" w:rsidRPr="00BE4343" w:rsidRDefault="00BE4343" w:rsidP="00BE434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 xml:space="preserve"> в умовах воєнного часу</w:t>
            </w:r>
          </w:p>
        </w:tc>
        <w:tc>
          <w:tcPr>
            <w:tcW w:w="6146" w:type="dxa"/>
            <w:vMerge/>
            <w:shd w:val="clear" w:color="auto" w:fill="auto"/>
          </w:tcPr>
          <w:p w:rsidR="00BE4343" w:rsidRPr="00BE4343" w:rsidRDefault="00BE4343" w:rsidP="00764D2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E4343" w:rsidRPr="00BE4343" w:rsidTr="00BE4343">
        <w:trPr>
          <w:trHeight w:val="698"/>
        </w:trPr>
        <w:tc>
          <w:tcPr>
            <w:tcW w:w="636" w:type="dxa"/>
            <w:shd w:val="clear" w:color="auto" w:fill="auto"/>
          </w:tcPr>
          <w:p w:rsidR="00BE4343" w:rsidRPr="00BE4343" w:rsidRDefault="00BE4343" w:rsidP="00B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BE4343" w:rsidRPr="00BE4343" w:rsidRDefault="00BE4343" w:rsidP="00BE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E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Білборд</w:t>
            </w:r>
            <w:proofErr w:type="spellEnd"/>
          </w:p>
          <w:p w:rsidR="00BE4343" w:rsidRPr="00BE4343" w:rsidRDefault="00BE4343" w:rsidP="00BE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10" w:type="dxa"/>
            <w:shd w:val="clear" w:color="auto" w:fill="auto"/>
          </w:tcPr>
          <w:p w:rsidR="00BE4343" w:rsidRPr="00BE4343" w:rsidRDefault="00BE4343" w:rsidP="00BE434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E43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Соціальна реклама воєнного часу як засіб патріотичного піднесення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E43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(досвід м. Суми)</w:t>
            </w:r>
          </w:p>
        </w:tc>
        <w:tc>
          <w:tcPr>
            <w:tcW w:w="6146" w:type="dxa"/>
            <w:vMerge/>
            <w:shd w:val="clear" w:color="auto" w:fill="auto"/>
          </w:tcPr>
          <w:p w:rsidR="00BE4343" w:rsidRPr="00BE4343" w:rsidRDefault="00BE4343" w:rsidP="00764D2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BE4343" w:rsidRPr="00BE4343" w:rsidTr="00BE4343">
        <w:trPr>
          <w:trHeight w:val="579"/>
        </w:trPr>
        <w:tc>
          <w:tcPr>
            <w:tcW w:w="636" w:type="dxa"/>
            <w:shd w:val="clear" w:color="auto" w:fill="auto"/>
          </w:tcPr>
          <w:p w:rsidR="00BE4343" w:rsidRPr="00BE4343" w:rsidRDefault="00BE4343" w:rsidP="00B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BE4343" w:rsidRPr="00BE4343" w:rsidRDefault="00BE4343" w:rsidP="00BE4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050613SDMD</w:t>
            </w:r>
          </w:p>
        </w:tc>
        <w:tc>
          <w:tcPr>
            <w:tcW w:w="7110" w:type="dxa"/>
            <w:shd w:val="clear" w:color="auto" w:fill="auto"/>
          </w:tcPr>
          <w:p w:rsidR="00BE4343" w:rsidRPr="00BE4343" w:rsidRDefault="00BE4343" w:rsidP="00BE43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 xml:space="preserve">Виправлення  клієнтів служби </w:t>
            </w:r>
            <w:proofErr w:type="spellStart"/>
            <w:r w:rsidRPr="00BE4343">
              <w:rPr>
                <w:rFonts w:ascii="Times New Roman" w:hAnsi="Times New Roman" w:cs="Times New Roman"/>
                <w:sz w:val="24"/>
                <w:szCs w:val="24"/>
              </w:rPr>
              <w:t>пробації</w:t>
            </w:r>
            <w:proofErr w:type="spellEnd"/>
            <w:r w:rsidRPr="00BE4343">
              <w:rPr>
                <w:rFonts w:ascii="Times New Roman" w:hAnsi="Times New Roman" w:cs="Times New Roman"/>
                <w:sz w:val="24"/>
                <w:szCs w:val="24"/>
              </w:rPr>
              <w:t xml:space="preserve"> засобами </w:t>
            </w:r>
            <w:proofErr w:type="spellStart"/>
            <w:r w:rsidRPr="00BE4343">
              <w:rPr>
                <w:rFonts w:ascii="Times New Roman" w:hAnsi="Times New Roman" w:cs="Times New Roman"/>
                <w:sz w:val="24"/>
                <w:szCs w:val="24"/>
              </w:rPr>
              <w:t>арттерапії</w:t>
            </w:r>
            <w:proofErr w:type="spellEnd"/>
          </w:p>
        </w:tc>
        <w:tc>
          <w:tcPr>
            <w:tcW w:w="6146" w:type="dxa"/>
            <w:vMerge/>
            <w:shd w:val="clear" w:color="auto" w:fill="auto"/>
          </w:tcPr>
          <w:p w:rsidR="00BE4343" w:rsidRPr="00BE4343" w:rsidRDefault="00BE4343" w:rsidP="00764D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43" w:rsidRPr="00BE4343" w:rsidTr="00BE4343">
        <w:trPr>
          <w:trHeight w:val="545"/>
        </w:trPr>
        <w:tc>
          <w:tcPr>
            <w:tcW w:w="636" w:type="dxa"/>
            <w:shd w:val="clear" w:color="auto" w:fill="auto"/>
          </w:tcPr>
          <w:p w:rsidR="00BE4343" w:rsidRPr="00BE4343" w:rsidRDefault="00BE4343" w:rsidP="00B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BE4343" w:rsidRPr="00BE4343" w:rsidRDefault="00BE4343" w:rsidP="00B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060404GROM</w:t>
            </w:r>
          </w:p>
        </w:tc>
        <w:tc>
          <w:tcPr>
            <w:tcW w:w="7110" w:type="dxa"/>
            <w:shd w:val="clear" w:color="auto" w:fill="auto"/>
          </w:tcPr>
          <w:p w:rsidR="00BE4343" w:rsidRPr="00BE4343" w:rsidRDefault="00BE4343" w:rsidP="00BE434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забезпечення якісної вищої освіти у воєнний час </w:t>
            </w:r>
          </w:p>
        </w:tc>
        <w:tc>
          <w:tcPr>
            <w:tcW w:w="6146" w:type="dxa"/>
            <w:vMerge/>
            <w:shd w:val="clear" w:color="auto" w:fill="auto"/>
          </w:tcPr>
          <w:p w:rsidR="00BE4343" w:rsidRPr="00BE4343" w:rsidRDefault="00BE4343" w:rsidP="00764D2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4343" w:rsidRPr="00BE4343" w:rsidTr="00BE4343">
        <w:trPr>
          <w:trHeight w:val="698"/>
        </w:trPr>
        <w:tc>
          <w:tcPr>
            <w:tcW w:w="636" w:type="dxa"/>
            <w:shd w:val="clear" w:color="auto" w:fill="auto"/>
          </w:tcPr>
          <w:p w:rsidR="00BE4343" w:rsidRPr="00BE4343" w:rsidRDefault="00BE4343" w:rsidP="00B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BE4343" w:rsidRPr="00BE4343" w:rsidRDefault="00BE4343" w:rsidP="00BE4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Соціальна</w:t>
            </w:r>
            <w:proofErr w:type="spellEnd"/>
            <w:r w:rsidRPr="00B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профілактика</w:t>
            </w:r>
            <w:proofErr w:type="spellEnd"/>
          </w:p>
        </w:tc>
        <w:tc>
          <w:tcPr>
            <w:tcW w:w="7110" w:type="dxa"/>
            <w:shd w:val="clear" w:color="auto" w:fill="auto"/>
          </w:tcPr>
          <w:p w:rsidR="00BE4343" w:rsidRPr="00BE4343" w:rsidRDefault="00BE4343" w:rsidP="00BE43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Соціальна профілактика агресивних проявів поведінки у дітей </w:t>
            </w:r>
          </w:p>
          <w:p w:rsidR="00BE4343" w:rsidRPr="00BE4343" w:rsidRDefault="00BE4343" w:rsidP="00BE43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>із числа внутрішньо переміщених осіб засобами арт-терапії</w:t>
            </w:r>
          </w:p>
        </w:tc>
        <w:tc>
          <w:tcPr>
            <w:tcW w:w="6146" w:type="dxa"/>
            <w:vMerge/>
            <w:shd w:val="clear" w:color="auto" w:fill="auto"/>
          </w:tcPr>
          <w:p w:rsidR="00BE4343" w:rsidRPr="00BE4343" w:rsidRDefault="00BE4343" w:rsidP="00764D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43" w:rsidRPr="00BE4343" w:rsidTr="00BE4343">
        <w:trPr>
          <w:trHeight w:val="698"/>
        </w:trPr>
        <w:tc>
          <w:tcPr>
            <w:tcW w:w="636" w:type="dxa"/>
            <w:shd w:val="clear" w:color="auto" w:fill="auto"/>
          </w:tcPr>
          <w:p w:rsidR="00BE4343" w:rsidRPr="00BE4343" w:rsidRDefault="00BE4343" w:rsidP="00B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BE4343" w:rsidRPr="00AB15B6" w:rsidRDefault="00AB15B6" w:rsidP="00BE4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</w:t>
            </w:r>
          </w:p>
        </w:tc>
        <w:tc>
          <w:tcPr>
            <w:tcW w:w="7110" w:type="dxa"/>
            <w:shd w:val="clear" w:color="auto" w:fill="auto"/>
          </w:tcPr>
          <w:p w:rsidR="00BE4343" w:rsidRPr="00BE4343" w:rsidRDefault="00BE4343" w:rsidP="00BE43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>Роль сучасного телебачення у процесі соціалізації підлітків</w:t>
            </w:r>
          </w:p>
        </w:tc>
        <w:tc>
          <w:tcPr>
            <w:tcW w:w="6146" w:type="dxa"/>
            <w:vMerge/>
            <w:shd w:val="clear" w:color="auto" w:fill="auto"/>
          </w:tcPr>
          <w:p w:rsidR="00BE4343" w:rsidRPr="00BE4343" w:rsidRDefault="00BE4343" w:rsidP="00764D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43" w:rsidRPr="00BE4343" w:rsidTr="00BE4343">
        <w:trPr>
          <w:trHeight w:val="976"/>
        </w:trPr>
        <w:tc>
          <w:tcPr>
            <w:tcW w:w="636" w:type="dxa"/>
            <w:shd w:val="clear" w:color="auto" w:fill="auto"/>
          </w:tcPr>
          <w:p w:rsidR="00BE4343" w:rsidRPr="00BE4343" w:rsidRDefault="00BE4343" w:rsidP="00B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BE4343" w:rsidRPr="00BE4343" w:rsidRDefault="00BE4343" w:rsidP="00B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E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Громадський</w:t>
            </w:r>
            <w:proofErr w:type="spellEnd"/>
            <w:r w:rsidRPr="00BE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E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лідер</w:t>
            </w:r>
            <w:proofErr w:type="spellEnd"/>
          </w:p>
        </w:tc>
        <w:tc>
          <w:tcPr>
            <w:tcW w:w="7110" w:type="dxa"/>
            <w:shd w:val="clear" w:color="auto" w:fill="auto"/>
          </w:tcPr>
          <w:p w:rsidR="00BE4343" w:rsidRPr="00BE4343" w:rsidRDefault="00BE4343" w:rsidP="00BE43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Розвиток громадянської компетентності учнів старших класів закладів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E43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загальної середньої освіти шляхом реалізації соціального </w:t>
            </w:r>
            <w:proofErr w:type="spellStart"/>
            <w:r w:rsidRPr="00BE43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BE434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«Школа громадського лідера»</w:t>
            </w:r>
          </w:p>
        </w:tc>
        <w:tc>
          <w:tcPr>
            <w:tcW w:w="6146" w:type="dxa"/>
            <w:vMerge/>
            <w:shd w:val="clear" w:color="auto" w:fill="auto"/>
          </w:tcPr>
          <w:p w:rsidR="00BE4343" w:rsidRPr="00BE4343" w:rsidRDefault="00BE4343" w:rsidP="00764D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4343" w:rsidRPr="00BE4343" w:rsidTr="00BE4343">
        <w:trPr>
          <w:trHeight w:val="698"/>
        </w:trPr>
        <w:tc>
          <w:tcPr>
            <w:tcW w:w="636" w:type="dxa"/>
            <w:shd w:val="clear" w:color="auto" w:fill="auto"/>
          </w:tcPr>
          <w:p w:rsidR="00BE4343" w:rsidRPr="00BE4343" w:rsidRDefault="00BE4343" w:rsidP="00B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E4343" w:rsidRPr="00BE4343" w:rsidRDefault="00BE4343" w:rsidP="00BE4343">
            <w:pPr>
              <w:pStyle w:val="a3"/>
              <w:spacing w:before="0" w:beforeAutospacing="0" w:after="160" w:afterAutospacing="0"/>
              <w:rPr>
                <w:bCs/>
                <w:color w:val="000000"/>
              </w:rPr>
            </w:pPr>
            <w:r w:rsidRPr="00BE4343">
              <w:rPr>
                <w:bCs/>
                <w:color w:val="000000"/>
              </w:rPr>
              <w:t>GOODNESS</w:t>
            </w:r>
          </w:p>
        </w:tc>
        <w:tc>
          <w:tcPr>
            <w:tcW w:w="7110" w:type="dxa"/>
            <w:shd w:val="clear" w:color="auto" w:fill="auto"/>
          </w:tcPr>
          <w:p w:rsidR="00BE4343" w:rsidRPr="00BE4343" w:rsidRDefault="00BE4343" w:rsidP="00BE43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3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Особливості розвитку волонтерської діяльності в умовах російсько-української війни в Україні</w:t>
            </w:r>
          </w:p>
        </w:tc>
        <w:tc>
          <w:tcPr>
            <w:tcW w:w="6146" w:type="dxa"/>
            <w:vMerge/>
            <w:shd w:val="clear" w:color="auto" w:fill="auto"/>
          </w:tcPr>
          <w:p w:rsidR="00BE4343" w:rsidRPr="00BE4343" w:rsidRDefault="00BE4343" w:rsidP="00764D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43" w:rsidRPr="00BE4343" w:rsidTr="00BE4343">
        <w:trPr>
          <w:trHeight w:val="698"/>
        </w:trPr>
        <w:tc>
          <w:tcPr>
            <w:tcW w:w="636" w:type="dxa"/>
            <w:shd w:val="clear" w:color="auto" w:fill="auto"/>
          </w:tcPr>
          <w:p w:rsidR="00BE4343" w:rsidRPr="00BE4343" w:rsidRDefault="00BE4343" w:rsidP="00B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E4343" w:rsidRPr="00BE4343" w:rsidRDefault="00BE4343" w:rsidP="00BE4343">
            <w:pPr>
              <w:pStyle w:val="a3"/>
              <w:spacing w:before="0" w:beforeAutospacing="0" w:after="160" w:afterAutospacing="0"/>
              <w:rPr>
                <w:bCs/>
                <w:color w:val="000000"/>
              </w:rPr>
            </w:pPr>
            <w:r w:rsidRPr="00BE4343">
              <w:rPr>
                <w:bCs/>
                <w:color w:val="000000"/>
              </w:rPr>
              <w:t>Волонтери Херсонщини</w:t>
            </w:r>
          </w:p>
        </w:tc>
        <w:tc>
          <w:tcPr>
            <w:tcW w:w="7110" w:type="dxa"/>
            <w:shd w:val="clear" w:color="auto" w:fill="auto"/>
          </w:tcPr>
          <w:p w:rsidR="00BE4343" w:rsidRPr="00BE4343" w:rsidRDefault="00BE4343" w:rsidP="00BE43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343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BE4343">
              <w:rPr>
                <w:rFonts w:ascii="Times New Roman" w:hAnsi="Times New Roman" w:cs="Times New Roman"/>
                <w:sz w:val="24"/>
                <w:szCs w:val="24"/>
              </w:rPr>
              <w:t xml:space="preserve"> як важлива складова суспільної активності молоді </w:t>
            </w:r>
          </w:p>
          <w:p w:rsidR="00BE4343" w:rsidRPr="00BE4343" w:rsidRDefault="00BE4343" w:rsidP="00BE43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>Херсонщини в умовах війни</w:t>
            </w:r>
          </w:p>
        </w:tc>
        <w:tc>
          <w:tcPr>
            <w:tcW w:w="6146" w:type="dxa"/>
            <w:vMerge/>
            <w:shd w:val="clear" w:color="auto" w:fill="auto"/>
          </w:tcPr>
          <w:p w:rsidR="00BE4343" w:rsidRPr="00BE4343" w:rsidRDefault="00BE4343" w:rsidP="00764D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43" w:rsidRPr="00BE4343" w:rsidTr="00BE4343">
        <w:trPr>
          <w:trHeight w:val="698"/>
        </w:trPr>
        <w:tc>
          <w:tcPr>
            <w:tcW w:w="636" w:type="dxa"/>
            <w:shd w:val="clear" w:color="auto" w:fill="auto"/>
          </w:tcPr>
          <w:p w:rsidR="00BE4343" w:rsidRPr="00BE4343" w:rsidRDefault="00BE4343" w:rsidP="00B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4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E4343" w:rsidRPr="00BE4343" w:rsidRDefault="00BE4343" w:rsidP="00BE4343">
            <w:pPr>
              <w:pStyle w:val="a3"/>
              <w:spacing w:before="0" w:beforeAutospacing="0" w:after="160" w:afterAutospacing="0"/>
              <w:rPr>
                <w:color w:val="000000"/>
              </w:rPr>
            </w:pPr>
            <w:r w:rsidRPr="00BE4343">
              <w:rPr>
                <w:color w:val="000000"/>
                <w:shd w:val="clear" w:color="auto" w:fill="FFFFFF"/>
              </w:rPr>
              <w:t>Волонтер</w:t>
            </w:r>
          </w:p>
        </w:tc>
        <w:tc>
          <w:tcPr>
            <w:tcW w:w="7110" w:type="dxa"/>
            <w:shd w:val="clear" w:color="auto" w:fill="auto"/>
          </w:tcPr>
          <w:p w:rsidR="00BE4343" w:rsidRPr="00BE4343" w:rsidRDefault="00BE4343" w:rsidP="00BE434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Волонтерський рух як складова функціонування громадянського</w:t>
            </w:r>
          </w:p>
          <w:p w:rsidR="00BE4343" w:rsidRPr="00BE4343" w:rsidRDefault="00BE4343" w:rsidP="00BE43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суспільства</w:t>
            </w:r>
          </w:p>
        </w:tc>
        <w:tc>
          <w:tcPr>
            <w:tcW w:w="6146" w:type="dxa"/>
            <w:vMerge/>
            <w:shd w:val="clear" w:color="auto" w:fill="auto"/>
          </w:tcPr>
          <w:p w:rsidR="00BE4343" w:rsidRPr="00BE4343" w:rsidRDefault="00BE4343" w:rsidP="00BE43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43" w:rsidRPr="00BE4343" w:rsidTr="00BE4343">
        <w:trPr>
          <w:trHeight w:val="698"/>
        </w:trPr>
        <w:tc>
          <w:tcPr>
            <w:tcW w:w="636" w:type="dxa"/>
            <w:shd w:val="clear" w:color="auto" w:fill="auto"/>
          </w:tcPr>
          <w:p w:rsidR="00BE4343" w:rsidRPr="00BE4343" w:rsidRDefault="00BE4343" w:rsidP="00BE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4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E4343" w:rsidRPr="00BE4343" w:rsidRDefault="00BE4343" w:rsidP="00BE4343">
            <w:pPr>
              <w:pStyle w:val="a3"/>
              <w:spacing w:before="0" w:beforeAutospacing="0" w:after="160" w:afterAutospacing="0"/>
              <w:rPr>
                <w:color w:val="000000"/>
              </w:rPr>
            </w:pPr>
            <w:r w:rsidRPr="00BE4343">
              <w:rPr>
                <w:color w:val="000000"/>
              </w:rPr>
              <w:t>Досягнення мети</w:t>
            </w:r>
          </w:p>
        </w:tc>
        <w:tc>
          <w:tcPr>
            <w:tcW w:w="7110" w:type="dxa"/>
            <w:shd w:val="clear" w:color="auto" w:fill="auto"/>
          </w:tcPr>
          <w:p w:rsidR="00BE4343" w:rsidRPr="00BE4343" w:rsidRDefault="00BE4343" w:rsidP="00BE43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>Соціально-захисна спрямованість держави щодо внутрішньо переміщених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343">
              <w:rPr>
                <w:rFonts w:ascii="Times New Roman" w:hAnsi="Times New Roman" w:cs="Times New Roman"/>
                <w:sz w:val="24"/>
                <w:szCs w:val="24"/>
              </w:rPr>
              <w:t xml:space="preserve"> осіб</w:t>
            </w:r>
          </w:p>
        </w:tc>
        <w:tc>
          <w:tcPr>
            <w:tcW w:w="6146" w:type="dxa"/>
            <w:vMerge/>
            <w:tcBorders>
              <w:bottom w:val="nil"/>
            </w:tcBorders>
            <w:shd w:val="clear" w:color="auto" w:fill="auto"/>
          </w:tcPr>
          <w:p w:rsidR="00BE4343" w:rsidRPr="00BE4343" w:rsidRDefault="00BE4343" w:rsidP="00BE43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0A8" w:rsidRDefault="00DB10A8" w:rsidP="00DB10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15B6" w:rsidRPr="00E92520" w:rsidRDefault="00AB15B6" w:rsidP="00E9252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2520">
        <w:rPr>
          <w:rFonts w:ascii="Times New Roman" w:hAnsi="Times New Roman" w:cs="Times New Roman"/>
          <w:sz w:val="28"/>
          <w:szCs w:val="28"/>
        </w:rPr>
        <w:t>Конференція відбудеться 10 червня 2023 року о 10.00</w:t>
      </w:r>
      <w:r w:rsidR="00E92520" w:rsidRPr="00E925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92520" w:rsidRPr="00E92520">
        <w:rPr>
          <w:rFonts w:ascii="Times New Roman" w:hAnsi="Times New Roman" w:cs="Times New Roman"/>
          <w:sz w:val="28"/>
          <w:szCs w:val="28"/>
        </w:rPr>
        <w:t>онлайн-режимі</w:t>
      </w:r>
      <w:proofErr w:type="spellEnd"/>
      <w:r w:rsidR="00E92520" w:rsidRPr="00E92520">
        <w:rPr>
          <w:rFonts w:ascii="Times New Roman" w:hAnsi="Times New Roman" w:cs="Times New Roman"/>
          <w:sz w:val="28"/>
          <w:szCs w:val="28"/>
        </w:rPr>
        <w:t xml:space="preserve"> на платформі </w:t>
      </w:r>
      <w:r w:rsidR="00E92520" w:rsidRPr="00E9252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E92520" w:rsidRPr="00E92520">
        <w:rPr>
          <w:rFonts w:ascii="Times New Roman" w:hAnsi="Times New Roman" w:cs="Times New Roman"/>
          <w:sz w:val="28"/>
          <w:szCs w:val="28"/>
        </w:rPr>
        <w:t>.</w:t>
      </w:r>
    </w:p>
    <w:p w:rsidR="00AB15B6" w:rsidRPr="00E92520" w:rsidRDefault="00AB15B6" w:rsidP="00E925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520">
        <w:rPr>
          <w:rFonts w:ascii="Times New Roman" w:hAnsi="Times New Roman" w:cs="Times New Roman"/>
          <w:sz w:val="28"/>
          <w:szCs w:val="28"/>
        </w:rPr>
        <w:t xml:space="preserve">Надіслано запрошення </w:t>
      </w:r>
      <w:r w:rsidR="00214E2E" w:rsidRPr="00E92520">
        <w:rPr>
          <w:rFonts w:ascii="Times New Roman" w:hAnsi="Times New Roman" w:cs="Times New Roman"/>
          <w:sz w:val="28"/>
          <w:szCs w:val="28"/>
        </w:rPr>
        <w:t>у</w:t>
      </w:r>
      <w:r w:rsidRPr="00E92520">
        <w:rPr>
          <w:rFonts w:ascii="Times New Roman" w:hAnsi="Times New Roman" w:cs="Times New Roman"/>
          <w:sz w:val="28"/>
          <w:szCs w:val="28"/>
        </w:rPr>
        <w:t>часникам конференції і їх науковим керівникам для роботи у складі журі конкурсу.</w:t>
      </w:r>
    </w:p>
    <w:p w:rsidR="00214E2E" w:rsidRPr="00E92520" w:rsidRDefault="00466537" w:rsidP="00E9252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92520">
        <w:rPr>
          <w:rFonts w:ascii="Times New Roman" w:hAnsi="Times New Roman" w:cs="Times New Roman"/>
          <w:sz w:val="28"/>
          <w:szCs w:val="28"/>
        </w:rPr>
        <w:t xml:space="preserve">Посилання на підключення для участі у конференції буде надіслано усім учасникам і членам журі на </w:t>
      </w:r>
      <w:r w:rsidR="005A53F0" w:rsidRPr="00E925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A53F0" w:rsidRPr="00E925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A53F0" w:rsidRPr="00E925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A53F0" w:rsidRPr="00E925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53F0" w:rsidRPr="00E92520" w:rsidRDefault="005A53F0" w:rsidP="00E9252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2520">
        <w:rPr>
          <w:rFonts w:ascii="Times New Roman" w:hAnsi="Times New Roman" w:cs="Times New Roman"/>
          <w:sz w:val="28"/>
          <w:szCs w:val="28"/>
        </w:rPr>
        <w:t>Додаткову інформацію можна отримати за телефонами 067</w:t>
      </w:r>
      <w:r w:rsidR="00CF2C28" w:rsidRPr="00E92520">
        <w:rPr>
          <w:rFonts w:ascii="Times New Roman" w:hAnsi="Times New Roman" w:cs="Times New Roman"/>
          <w:sz w:val="28"/>
          <w:szCs w:val="28"/>
        </w:rPr>
        <w:t>-</w:t>
      </w:r>
      <w:r w:rsidRPr="00E92520">
        <w:rPr>
          <w:rFonts w:ascii="Times New Roman" w:hAnsi="Times New Roman" w:cs="Times New Roman"/>
          <w:sz w:val="28"/>
          <w:szCs w:val="28"/>
        </w:rPr>
        <w:t>673</w:t>
      </w:r>
      <w:r w:rsidR="00CF2C28" w:rsidRPr="00E92520">
        <w:rPr>
          <w:rFonts w:ascii="Times New Roman" w:hAnsi="Times New Roman" w:cs="Times New Roman"/>
          <w:sz w:val="28"/>
          <w:szCs w:val="28"/>
        </w:rPr>
        <w:t>-</w:t>
      </w:r>
      <w:r w:rsidRPr="00E92520">
        <w:rPr>
          <w:rFonts w:ascii="Times New Roman" w:hAnsi="Times New Roman" w:cs="Times New Roman"/>
          <w:sz w:val="28"/>
          <w:szCs w:val="28"/>
        </w:rPr>
        <w:t>20</w:t>
      </w:r>
      <w:r w:rsidR="00CF2C28" w:rsidRPr="00E92520">
        <w:rPr>
          <w:rFonts w:ascii="Times New Roman" w:hAnsi="Times New Roman" w:cs="Times New Roman"/>
          <w:sz w:val="28"/>
          <w:szCs w:val="28"/>
        </w:rPr>
        <w:t>-</w:t>
      </w:r>
      <w:r w:rsidRPr="00E92520">
        <w:rPr>
          <w:rFonts w:ascii="Times New Roman" w:hAnsi="Times New Roman" w:cs="Times New Roman"/>
          <w:sz w:val="28"/>
          <w:szCs w:val="28"/>
        </w:rPr>
        <w:t>36, 050</w:t>
      </w:r>
      <w:r w:rsidR="00CF2C28" w:rsidRPr="00E92520">
        <w:rPr>
          <w:rFonts w:ascii="Times New Roman" w:hAnsi="Times New Roman" w:cs="Times New Roman"/>
          <w:sz w:val="28"/>
          <w:szCs w:val="28"/>
        </w:rPr>
        <w:t>-</w:t>
      </w:r>
      <w:r w:rsidRPr="00E92520">
        <w:rPr>
          <w:rFonts w:ascii="Times New Roman" w:hAnsi="Times New Roman" w:cs="Times New Roman"/>
          <w:sz w:val="28"/>
          <w:szCs w:val="28"/>
        </w:rPr>
        <w:t>376</w:t>
      </w:r>
      <w:r w:rsidR="00CF2C28" w:rsidRPr="00E92520">
        <w:rPr>
          <w:rFonts w:ascii="Times New Roman" w:hAnsi="Times New Roman" w:cs="Times New Roman"/>
          <w:sz w:val="28"/>
          <w:szCs w:val="28"/>
        </w:rPr>
        <w:t>-</w:t>
      </w:r>
      <w:r w:rsidRPr="00E92520">
        <w:rPr>
          <w:rFonts w:ascii="Times New Roman" w:hAnsi="Times New Roman" w:cs="Times New Roman"/>
          <w:sz w:val="28"/>
          <w:szCs w:val="28"/>
        </w:rPr>
        <w:t>42</w:t>
      </w:r>
      <w:r w:rsidR="00CF2C28" w:rsidRPr="00E92520">
        <w:rPr>
          <w:rFonts w:ascii="Times New Roman" w:hAnsi="Times New Roman" w:cs="Times New Roman"/>
          <w:sz w:val="28"/>
          <w:szCs w:val="28"/>
        </w:rPr>
        <w:t>-</w:t>
      </w:r>
      <w:r w:rsidRPr="00E92520">
        <w:rPr>
          <w:rFonts w:ascii="Times New Roman" w:hAnsi="Times New Roman" w:cs="Times New Roman"/>
          <w:sz w:val="28"/>
          <w:szCs w:val="28"/>
        </w:rPr>
        <w:t>12</w:t>
      </w:r>
    </w:p>
    <w:p w:rsidR="005A53F0" w:rsidRPr="00E92520" w:rsidRDefault="005A53F0" w:rsidP="00E92520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92520">
        <w:rPr>
          <w:rFonts w:ascii="Times New Roman" w:hAnsi="Times New Roman" w:cs="Times New Roman"/>
          <w:sz w:val="28"/>
          <w:szCs w:val="28"/>
        </w:rPr>
        <w:t>Тімофєєва</w:t>
      </w:r>
      <w:proofErr w:type="spellEnd"/>
      <w:r w:rsidRPr="00E92520">
        <w:rPr>
          <w:rFonts w:ascii="Times New Roman" w:hAnsi="Times New Roman" w:cs="Times New Roman"/>
          <w:sz w:val="28"/>
          <w:szCs w:val="28"/>
        </w:rPr>
        <w:t xml:space="preserve"> Людмила Василівна</w:t>
      </w:r>
    </w:p>
    <w:sectPr w:rsidR="005A53F0" w:rsidRPr="00E92520" w:rsidSect="0068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10A8"/>
    <w:rsid w:val="00214E2E"/>
    <w:rsid w:val="00466537"/>
    <w:rsid w:val="005A53F0"/>
    <w:rsid w:val="00684F75"/>
    <w:rsid w:val="009C3317"/>
    <w:rsid w:val="00AB15B6"/>
    <w:rsid w:val="00BE4343"/>
    <w:rsid w:val="00CE7021"/>
    <w:rsid w:val="00CF2C28"/>
    <w:rsid w:val="00D1243C"/>
    <w:rsid w:val="00DB10A8"/>
    <w:rsid w:val="00E92520"/>
    <w:rsid w:val="00FC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DB10A8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DB10A8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16</cp:revision>
  <dcterms:created xsi:type="dcterms:W3CDTF">2023-06-06T22:01:00Z</dcterms:created>
  <dcterms:modified xsi:type="dcterms:W3CDTF">2023-06-07T06:55:00Z</dcterms:modified>
</cp:coreProperties>
</file>